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9D9" w14:textId="77777777" w:rsidR="00BF0477" w:rsidRPr="00516533" w:rsidRDefault="00BF0477" w:rsidP="00BF0477">
      <w:pPr>
        <w:rPr>
          <w:rFonts w:ascii="Times New Roman" w:eastAsia="黑体" w:hAnsi="Times New Roman"/>
          <w:sz w:val="32"/>
          <w:szCs w:val="32"/>
        </w:rPr>
      </w:pPr>
      <w:r w:rsidRPr="00516533"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楷体_GB2312" w:hAnsi="Times New Roman"/>
          <w:sz w:val="32"/>
          <w:szCs w:val="32"/>
        </w:rPr>
        <w:t>3</w:t>
      </w:r>
    </w:p>
    <w:p w14:paraId="36D7C94B" w14:textId="77777777" w:rsidR="00BF0477" w:rsidRPr="00516533" w:rsidRDefault="00BF0477" w:rsidP="00BF0477">
      <w:pPr>
        <w:rPr>
          <w:rFonts w:ascii="Times New Roman" w:eastAsia="黑体" w:hAnsi="Times New Roman"/>
          <w:b/>
          <w:sz w:val="52"/>
          <w:szCs w:val="52"/>
        </w:rPr>
      </w:pPr>
    </w:p>
    <w:p w14:paraId="0F520576" w14:textId="77777777" w:rsidR="00BF0477" w:rsidRPr="00516533" w:rsidRDefault="00BF0477" w:rsidP="00BF0477">
      <w:pPr>
        <w:rPr>
          <w:rFonts w:ascii="Times New Roman" w:eastAsia="黑体" w:hAnsi="Times New Roman"/>
          <w:b/>
          <w:sz w:val="52"/>
          <w:szCs w:val="52"/>
        </w:rPr>
      </w:pPr>
    </w:p>
    <w:p w14:paraId="58A830B8" w14:textId="77777777" w:rsidR="00BF0477" w:rsidRPr="00516533" w:rsidRDefault="00BF0477" w:rsidP="00BF0477">
      <w:pPr>
        <w:rPr>
          <w:rFonts w:ascii="Times New Roman" w:eastAsia="黑体" w:hAnsi="Times New Roman"/>
          <w:b/>
          <w:sz w:val="52"/>
          <w:szCs w:val="52"/>
        </w:rPr>
      </w:pPr>
    </w:p>
    <w:p w14:paraId="4761ED2B" w14:textId="77777777" w:rsidR="00BF0477" w:rsidRPr="007D571D" w:rsidRDefault="00BF0477" w:rsidP="00BF0477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bCs/>
          <w:sz w:val="44"/>
          <w:szCs w:val="44"/>
        </w:rPr>
      </w:pPr>
      <w:r w:rsidRPr="007D571D">
        <w:rPr>
          <w:rFonts w:ascii="Times New Roman" w:eastAsia="方正小标宋简体" w:hAnsi="Times New Roman" w:cs="Arial" w:hint="eastAsia"/>
          <w:bCs/>
          <w:sz w:val="44"/>
          <w:szCs w:val="44"/>
        </w:rPr>
        <w:t>深化“一站式”学生社区综合管理模式建设</w:t>
      </w:r>
    </w:p>
    <w:p w14:paraId="12D45ACC" w14:textId="77777777" w:rsidR="00BF0477" w:rsidRPr="007D571D" w:rsidRDefault="00BF0477" w:rsidP="00BF0477">
      <w:pPr>
        <w:adjustRightInd w:val="0"/>
        <w:snapToGrid w:val="0"/>
        <w:spacing w:line="900" w:lineRule="atLeast"/>
        <w:jc w:val="center"/>
        <w:rPr>
          <w:rFonts w:ascii="Times New Roman" w:eastAsia="方正小标宋简体" w:hAnsi="Times New Roman" w:cs="Arial"/>
          <w:bCs/>
          <w:sz w:val="44"/>
          <w:szCs w:val="44"/>
        </w:rPr>
      </w:pPr>
      <w:r w:rsidRPr="007D571D">
        <w:rPr>
          <w:rFonts w:ascii="Times New Roman" w:eastAsia="方正小标宋简体" w:hAnsi="Times New Roman" w:cs="Arial" w:hint="eastAsia"/>
          <w:bCs/>
          <w:sz w:val="44"/>
          <w:szCs w:val="44"/>
        </w:rPr>
        <w:t>试点工作计划书</w:t>
      </w:r>
    </w:p>
    <w:p w14:paraId="77AC0538" w14:textId="77777777" w:rsidR="00BF0477" w:rsidRPr="00516533" w:rsidRDefault="00BF0477" w:rsidP="00BF0477">
      <w:pPr>
        <w:rPr>
          <w:rFonts w:ascii="Times New Roman" w:eastAsia="仿宋_GB2312" w:hAnsi="Times New Roman"/>
          <w:bCs/>
          <w:sz w:val="28"/>
          <w:szCs w:val="20"/>
        </w:rPr>
      </w:pPr>
    </w:p>
    <w:p w14:paraId="1D512FA1" w14:textId="77777777" w:rsidR="00BF0477" w:rsidRPr="00516533" w:rsidRDefault="00BF0477" w:rsidP="00BF0477">
      <w:pPr>
        <w:rPr>
          <w:rFonts w:ascii="Times New Roman" w:eastAsia="仿宋_GB2312" w:hAnsi="Times New Roman"/>
          <w:bCs/>
          <w:sz w:val="28"/>
          <w:szCs w:val="20"/>
        </w:rPr>
      </w:pPr>
    </w:p>
    <w:p w14:paraId="4E9CF7BF" w14:textId="77777777" w:rsidR="00BF0477" w:rsidRPr="00516533" w:rsidRDefault="00BF0477" w:rsidP="00BF0477">
      <w:pPr>
        <w:rPr>
          <w:rFonts w:ascii="Times New Roman" w:eastAsia="仿宋_GB2312" w:hAnsi="Times New Roman"/>
          <w:sz w:val="28"/>
          <w:szCs w:val="20"/>
        </w:rPr>
      </w:pPr>
    </w:p>
    <w:p w14:paraId="76D9466E" w14:textId="77777777" w:rsidR="00BF0477" w:rsidRPr="00516533" w:rsidRDefault="00BF0477" w:rsidP="00BF0477">
      <w:pPr>
        <w:spacing w:beforeLines="20" w:before="62"/>
        <w:ind w:firstLineChars="438" w:firstLine="1664"/>
        <w:rPr>
          <w:rFonts w:ascii="Times New Roman" w:eastAsia="楷体_GB2312" w:hAnsi="Times New Roman"/>
          <w:spacing w:val="40"/>
          <w:sz w:val="30"/>
          <w:szCs w:val="30"/>
          <w:u w:val="single"/>
        </w:rPr>
      </w:pPr>
      <w:r w:rsidRPr="00516533">
        <w:rPr>
          <w:rFonts w:ascii="Times New Roman" w:eastAsia="楷体_GB2312" w:hAnsi="Times New Roman" w:hint="eastAsia"/>
          <w:spacing w:val="40"/>
          <w:sz w:val="30"/>
          <w:szCs w:val="30"/>
        </w:rPr>
        <w:t>学校名称：</w:t>
      </w:r>
    </w:p>
    <w:p w14:paraId="086FE752" w14:textId="77777777" w:rsidR="00BF0477" w:rsidRPr="00516533" w:rsidRDefault="00BF0477" w:rsidP="00BF0477">
      <w:pPr>
        <w:spacing w:beforeLines="20" w:before="62"/>
        <w:ind w:firstLineChars="557" w:firstLine="1693"/>
        <w:rPr>
          <w:rFonts w:ascii="Times New Roman" w:eastAsia="楷体_GB2312" w:hAnsi="Times New Roman"/>
          <w:spacing w:val="2"/>
          <w:sz w:val="30"/>
          <w:szCs w:val="30"/>
          <w:u w:val="single"/>
        </w:rPr>
      </w:pPr>
      <w:r w:rsidRPr="00516533">
        <w:rPr>
          <w:rFonts w:ascii="Times New Roman" w:eastAsia="楷体_GB2312" w:hAnsi="Times New Roman" w:hint="eastAsia"/>
          <w:spacing w:val="2"/>
          <w:sz w:val="30"/>
          <w:szCs w:val="30"/>
        </w:rPr>
        <w:t>试点负责人</w:t>
      </w:r>
      <w:r w:rsidRPr="00516533">
        <w:rPr>
          <w:rFonts w:ascii="Times New Roman" w:eastAsia="楷体_GB2312" w:hAnsi="Times New Roman" w:hint="eastAsia"/>
          <w:spacing w:val="40"/>
          <w:sz w:val="30"/>
          <w:szCs w:val="30"/>
        </w:rPr>
        <w:t>：</w:t>
      </w:r>
    </w:p>
    <w:p w14:paraId="4809E3EB" w14:textId="77777777" w:rsidR="00BF0477" w:rsidRPr="00516533" w:rsidRDefault="00BF0477" w:rsidP="00BF0477">
      <w:pPr>
        <w:spacing w:beforeLines="20" w:before="62"/>
        <w:ind w:firstLineChars="438" w:firstLine="1664"/>
        <w:rPr>
          <w:rFonts w:ascii="Times New Roman" w:eastAsia="楷体_GB2312" w:hAnsi="Times New Roman"/>
          <w:spacing w:val="40"/>
          <w:sz w:val="30"/>
          <w:szCs w:val="30"/>
        </w:rPr>
      </w:pPr>
      <w:r w:rsidRPr="00516533">
        <w:rPr>
          <w:rFonts w:ascii="Times New Roman" w:eastAsia="楷体_GB2312" w:hAnsi="Times New Roman" w:hint="eastAsia"/>
          <w:spacing w:val="40"/>
          <w:sz w:val="30"/>
          <w:szCs w:val="30"/>
        </w:rPr>
        <w:t>联系电话：</w:t>
      </w:r>
    </w:p>
    <w:p w14:paraId="3E7991E0" w14:textId="77777777" w:rsidR="00BF0477" w:rsidRPr="00516533" w:rsidRDefault="00BF0477" w:rsidP="00BF0477">
      <w:pPr>
        <w:spacing w:beforeLines="20" w:before="62"/>
        <w:ind w:firstLineChars="438" w:firstLine="1664"/>
        <w:rPr>
          <w:rFonts w:ascii="Times New Roman" w:eastAsia="楷体_GB2312" w:hAnsi="Times New Roman"/>
          <w:spacing w:val="40"/>
          <w:sz w:val="30"/>
          <w:szCs w:val="30"/>
          <w:u w:val="single"/>
        </w:rPr>
      </w:pPr>
      <w:r w:rsidRPr="00516533">
        <w:rPr>
          <w:rFonts w:ascii="Times New Roman" w:eastAsia="楷体_GB2312" w:hAnsi="Times New Roman" w:hint="eastAsia"/>
          <w:spacing w:val="40"/>
          <w:sz w:val="30"/>
          <w:szCs w:val="30"/>
        </w:rPr>
        <w:t>填报日期：</w:t>
      </w:r>
    </w:p>
    <w:p w14:paraId="58DE209B" w14:textId="77777777" w:rsidR="00BF0477" w:rsidRPr="00516533" w:rsidRDefault="00BF0477" w:rsidP="00BF0477">
      <w:pPr>
        <w:rPr>
          <w:rFonts w:ascii="Times New Roman" w:eastAsia="华文楷体" w:hAnsi="Times New Roman"/>
          <w:sz w:val="28"/>
          <w:szCs w:val="20"/>
        </w:rPr>
      </w:pPr>
    </w:p>
    <w:p w14:paraId="5C95B92B" w14:textId="77777777" w:rsidR="00BF0477" w:rsidRDefault="00BF0477" w:rsidP="00BF0477">
      <w:pPr>
        <w:rPr>
          <w:rFonts w:ascii="Times New Roman" w:eastAsia="华文楷体" w:hAnsi="Times New Roman"/>
          <w:sz w:val="28"/>
          <w:szCs w:val="20"/>
        </w:rPr>
      </w:pPr>
    </w:p>
    <w:p w14:paraId="76ED7ECF" w14:textId="77777777" w:rsidR="00BF0477" w:rsidRPr="00516533" w:rsidRDefault="00BF0477" w:rsidP="00BF0477">
      <w:pPr>
        <w:rPr>
          <w:rFonts w:ascii="Times New Roman" w:eastAsia="华文楷体" w:hAnsi="Times New Roman"/>
          <w:sz w:val="28"/>
          <w:szCs w:val="20"/>
        </w:rPr>
      </w:pPr>
    </w:p>
    <w:p w14:paraId="1026C363" w14:textId="77777777" w:rsidR="00BF0477" w:rsidRPr="00516533" w:rsidRDefault="00BF0477" w:rsidP="00BF0477">
      <w:pPr>
        <w:rPr>
          <w:rFonts w:ascii="Times New Roman" w:eastAsia="华文楷体" w:hAnsi="Times New Roman"/>
          <w:sz w:val="28"/>
          <w:szCs w:val="20"/>
        </w:rPr>
      </w:pPr>
    </w:p>
    <w:p w14:paraId="3A226DEE" w14:textId="77777777" w:rsidR="00BF0477" w:rsidRPr="00516533" w:rsidRDefault="00BF0477" w:rsidP="00BF0477">
      <w:pPr>
        <w:spacing w:line="8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516533">
        <w:rPr>
          <w:rFonts w:ascii="Times New Roman" w:eastAsia="楷体_GB2312" w:hAnsi="Times New Roman" w:hint="eastAsia"/>
          <w:sz w:val="32"/>
          <w:szCs w:val="32"/>
        </w:rPr>
        <w:t>教育部思想政治工作司</w:t>
      </w:r>
    </w:p>
    <w:p w14:paraId="55E00971" w14:textId="77777777" w:rsidR="00BF0477" w:rsidRPr="00516533" w:rsidRDefault="00BF0477" w:rsidP="00BF0477">
      <w:pPr>
        <w:spacing w:line="80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516533">
        <w:rPr>
          <w:rFonts w:ascii="Times New Roman" w:eastAsia="楷体_GB2312" w:hAnsi="Times New Roman"/>
          <w:sz w:val="32"/>
          <w:szCs w:val="32"/>
        </w:rPr>
        <w:t>20</w:t>
      </w:r>
      <w:r w:rsidRPr="00516533">
        <w:rPr>
          <w:rFonts w:ascii="Times New Roman" w:eastAsia="楷体_GB2312" w:hAnsi="Times New Roman" w:hint="eastAsia"/>
          <w:sz w:val="32"/>
          <w:szCs w:val="32"/>
        </w:rPr>
        <w:t>21</w:t>
      </w:r>
      <w:r w:rsidRPr="00516533">
        <w:rPr>
          <w:rFonts w:ascii="Times New Roman" w:eastAsia="楷体_GB2312" w:hAnsi="Times New Roman"/>
          <w:sz w:val="32"/>
          <w:szCs w:val="32"/>
        </w:rPr>
        <w:t>年</w:t>
      </w:r>
      <w:r>
        <w:rPr>
          <w:rFonts w:ascii="Times New Roman" w:eastAsia="楷体_GB2312" w:hAnsi="Times New Roman"/>
          <w:sz w:val="32"/>
          <w:szCs w:val="32"/>
        </w:rPr>
        <w:t>7</w:t>
      </w:r>
      <w:r w:rsidRPr="00516533">
        <w:rPr>
          <w:rFonts w:ascii="Times New Roman" w:eastAsia="楷体_GB2312" w:hAnsi="Times New Roman"/>
          <w:sz w:val="32"/>
          <w:szCs w:val="32"/>
        </w:rPr>
        <w:t>月</w:t>
      </w:r>
    </w:p>
    <w:p w14:paraId="0ED726EB" w14:textId="77777777" w:rsidR="00BF0477" w:rsidRPr="00516533" w:rsidRDefault="00BF0477" w:rsidP="00BF0477">
      <w:pPr>
        <w:spacing w:line="500" w:lineRule="exact"/>
        <w:outlineLvl w:val="0"/>
        <w:rPr>
          <w:rFonts w:ascii="Times New Roman" w:eastAsia="黑体" w:hAnsi="Times New Roman"/>
          <w:sz w:val="32"/>
          <w:szCs w:val="32"/>
          <w:u w:val="single"/>
        </w:rPr>
      </w:pPr>
      <w:r w:rsidRPr="00516533">
        <w:rPr>
          <w:rFonts w:ascii="Times New Roman" w:eastAsia="楷体_GB2312" w:hAnsi="Times New Roman"/>
          <w:bCs/>
          <w:sz w:val="36"/>
          <w:szCs w:val="36"/>
        </w:rPr>
        <w:lastRenderedPageBreak/>
        <w:br w:type="page"/>
      </w:r>
    </w:p>
    <w:p w14:paraId="6EFCCA4D" w14:textId="77777777" w:rsidR="00BF0477" w:rsidRPr="00516533" w:rsidRDefault="00BF0477" w:rsidP="00BF0477">
      <w:pPr>
        <w:spacing w:line="5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一</w:t>
      </w:r>
      <w:r w:rsidRPr="00516533">
        <w:rPr>
          <w:rFonts w:ascii="Times New Roman" w:eastAsia="黑体" w:hAnsi="Times New Roman" w:hint="eastAsia"/>
          <w:sz w:val="32"/>
          <w:szCs w:val="32"/>
        </w:rPr>
        <w:t>、工作基础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8"/>
      </w:tblGrid>
      <w:tr w:rsidR="00BF0477" w:rsidRPr="00516533" w14:paraId="422993AE" w14:textId="77777777" w:rsidTr="00F06C9D">
        <w:trPr>
          <w:trHeight w:val="2259"/>
          <w:jc w:val="center"/>
        </w:trPr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05E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bCs/>
                <w:szCs w:val="21"/>
              </w:rPr>
            </w:pP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（包括但不限于以下内容：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1.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社区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名称、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学生覆盖、空间规模、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条件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设施、线上线下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“一站式”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平台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以及学生需求满足度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等情况；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2.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社区教育培养模式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概况和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优势；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3.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社区管理服务体制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概况和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优势；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4.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社区支撑保障机制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概况和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优势；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5.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社区育人队伍结构、人数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（占比）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、入驻社区、协同机制、作用发挥、培养培训考核等，以及干部教师</w:t>
            </w:r>
            <w:proofErr w:type="gramStart"/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践行</w:t>
            </w:r>
            <w:proofErr w:type="gramEnd"/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“一线规则”情况。请分条罗列，总字数不超过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2000</w:t>
            </w:r>
            <w:r w:rsidRPr="00516533">
              <w:rPr>
                <w:rFonts w:ascii="Times New Roman" w:eastAsia="仿宋_GB2312" w:hAnsi="Times New Roman" w:hint="eastAsia"/>
                <w:bCs/>
                <w:szCs w:val="21"/>
              </w:rPr>
              <w:t>字，可加页。）</w:t>
            </w:r>
          </w:p>
          <w:p w14:paraId="13B744D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78D93F07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153D59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836115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5D4430B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1C0E9F59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7803E74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8CBA53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78E31E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351C6B17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1E452FD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5F4926D1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1463065B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35F79026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7561D965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5DDDE7E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6BAD69B4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76BD07BD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4CDEC67C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19716162" w14:textId="77777777" w:rsidR="00BF0477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2DB1BA6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1647E38C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5EF13033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65D2F329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  <w:p w14:paraId="68C7558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</w:tbl>
    <w:p w14:paraId="5013606A" w14:textId="77777777" w:rsidR="00BF0477" w:rsidRPr="00516533" w:rsidRDefault="00BF0477" w:rsidP="00BF0477">
      <w:pPr>
        <w:spacing w:line="500" w:lineRule="exact"/>
        <w:outlineLvl w:val="0"/>
        <w:rPr>
          <w:rFonts w:ascii="Times New Roman" w:eastAsia="黑体" w:hAnsi="Times New Roman"/>
          <w:sz w:val="32"/>
          <w:szCs w:val="32"/>
        </w:rPr>
      </w:pPr>
      <w:r w:rsidRPr="00516533">
        <w:rPr>
          <w:rFonts w:ascii="Times New Roman" w:eastAsia="仿宋_GB2312" w:hAnsi="Times New Roman"/>
          <w:b/>
          <w:bCs/>
          <w:sz w:val="32"/>
          <w:szCs w:val="20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>二</w:t>
      </w:r>
      <w:r w:rsidRPr="00516533">
        <w:rPr>
          <w:rFonts w:ascii="Times New Roman" w:eastAsia="黑体" w:hAnsi="Times New Roman" w:hint="eastAsia"/>
          <w:sz w:val="32"/>
          <w:szCs w:val="32"/>
        </w:rPr>
        <w:t>、工作方案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BF0477" w:rsidRPr="00516533" w14:paraId="5367F1F4" w14:textId="77777777" w:rsidTr="00F06C9D">
        <w:trPr>
          <w:trHeight w:val="1284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30F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bCs/>
                <w:szCs w:val="20"/>
              </w:rPr>
            </w:pPr>
            <w:r w:rsidRPr="00516533">
              <w:rPr>
                <w:rFonts w:ascii="Times New Roman" w:eastAsia="仿宋_GB2312" w:hAnsi="Times New Roman" w:hint="eastAsia"/>
                <w:bCs/>
                <w:szCs w:val="20"/>
              </w:rPr>
              <w:t>（包括但不限于以下内容：试点工作的建设目标、基本思路、总体规划、具体举措、重点与难点、进度安排、条件保障等。请分条说明，总字数不超过</w:t>
            </w:r>
            <w:r w:rsidRPr="00516533">
              <w:rPr>
                <w:rFonts w:ascii="Times New Roman" w:eastAsia="仿宋_GB2312" w:hAnsi="Times New Roman" w:hint="eastAsia"/>
                <w:bCs/>
                <w:szCs w:val="20"/>
              </w:rPr>
              <w:t>3000</w:t>
            </w:r>
            <w:r w:rsidRPr="00516533">
              <w:rPr>
                <w:rFonts w:ascii="Times New Roman" w:eastAsia="仿宋_GB2312" w:hAnsi="Times New Roman" w:hint="eastAsia"/>
                <w:bCs/>
                <w:szCs w:val="20"/>
              </w:rPr>
              <w:t>字，可加页。）</w:t>
            </w:r>
          </w:p>
          <w:p w14:paraId="0424640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031EB95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4CB7F83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48B9709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0D21BE0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62830214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56F3B1A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5DF40FB7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770BBF76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18BD05DC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2696834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77379AD3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2B3B94E7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27CC2C53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5ECD2DCA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00627CB9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5D576C9E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7DEED81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4EE3F744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1A91C58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6554372A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6AD5460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12EBAF5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76B1822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12DBEAB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19C742F9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0C61068E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bCs/>
                <w:szCs w:val="20"/>
              </w:rPr>
            </w:pPr>
          </w:p>
          <w:p w14:paraId="01451CA1" w14:textId="77777777" w:rsidR="00BF0477" w:rsidRPr="00516533" w:rsidRDefault="00BF0477" w:rsidP="00F06C9D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</w:tbl>
    <w:p w14:paraId="55B9F096" w14:textId="77777777" w:rsidR="00BF0477" w:rsidRPr="00516533" w:rsidRDefault="00BF0477" w:rsidP="00BF0477">
      <w:pPr>
        <w:spacing w:line="50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</w:t>
      </w:r>
      <w:r w:rsidRPr="00516533">
        <w:rPr>
          <w:rFonts w:ascii="Times New Roman" w:eastAsia="黑体" w:hAnsi="Times New Roman" w:hint="eastAsia"/>
          <w:sz w:val="32"/>
          <w:szCs w:val="32"/>
        </w:rPr>
        <w:t>、预期成果</w:t>
      </w:r>
    </w:p>
    <w:tbl>
      <w:tblPr>
        <w:tblW w:w="854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6"/>
      </w:tblGrid>
      <w:tr w:rsidR="00BF0477" w:rsidRPr="00516533" w14:paraId="5B5D422F" w14:textId="77777777" w:rsidTr="00F06C9D">
        <w:trPr>
          <w:trHeight w:val="12828"/>
        </w:trPr>
        <w:tc>
          <w:tcPr>
            <w:tcW w:w="8546" w:type="dxa"/>
          </w:tcPr>
          <w:p w14:paraId="594F92B7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szCs w:val="20"/>
              </w:rPr>
            </w:pPr>
            <w:r w:rsidRPr="00516533">
              <w:rPr>
                <w:rFonts w:ascii="Times New Roman" w:eastAsia="仿宋_GB2312" w:hAnsi="Times New Roman" w:hint="eastAsia"/>
                <w:szCs w:val="20"/>
              </w:rPr>
              <w:t>（包括但不限于以下内容：</w:t>
            </w:r>
            <w:r w:rsidRPr="00273094">
              <w:rPr>
                <w:rFonts w:ascii="Times New Roman" w:eastAsia="仿宋_GB2312" w:hAnsi="Times New Roman" w:hint="eastAsia"/>
                <w:szCs w:val="20"/>
              </w:rPr>
              <w:t>在全部或部分试点领域形成</w:t>
            </w:r>
            <w:r>
              <w:rPr>
                <w:rFonts w:ascii="Times New Roman" w:eastAsia="仿宋_GB2312" w:hAnsi="Times New Roman" w:hint="eastAsia"/>
                <w:szCs w:val="20"/>
              </w:rPr>
              <w:t>的、</w:t>
            </w:r>
            <w:r w:rsidRPr="00273094">
              <w:rPr>
                <w:rFonts w:ascii="Times New Roman" w:eastAsia="仿宋_GB2312" w:hAnsi="Times New Roman" w:hint="eastAsia"/>
                <w:szCs w:val="20"/>
              </w:rPr>
              <w:t>面向全国高校可推广可复制的经验模式</w:t>
            </w:r>
            <w:r w:rsidRPr="00516533">
              <w:rPr>
                <w:rFonts w:ascii="Times New Roman" w:eastAsia="仿宋_GB2312" w:hAnsi="Times New Roman" w:hint="eastAsia"/>
                <w:szCs w:val="20"/>
              </w:rPr>
              <w:t>。请分条说明，总字数不超过</w:t>
            </w:r>
            <w:r w:rsidRPr="00516533">
              <w:rPr>
                <w:rFonts w:ascii="Times New Roman" w:eastAsia="仿宋_GB2312" w:hAnsi="Times New Roman" w:hint="eastAsia"/>
                <w:szCs w:val="20"/>
              </w:rPr>
              <w:t>2000</w:t>
            </w:r>
            <w:r w:rsidRPr="00516533">
              <w:rPr>
                <w:rFonts w:ascii="Times New Roman" w:eastAsia="仿宋_GB2312" w:hAnsi="Times New Roman" w:hint="eastAsia"/>
                <w:szCs w:val="20"/>
              </w:rPr>
              <w:t>字，可加页。）</w:t>
            </w:r>
          </w:p>
          <w:p w14:paraId="5CBC69B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3309F9F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3B68603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2E3F11F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4A011BC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BD52234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A8DF49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2EE0F1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1C4C575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34D801E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5DCCEF8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1A0ED3C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5DE83A8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046D972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7B4B915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1D12E9CE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79A056C7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172E136C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5DABC4EA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21AE2511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30D0D1C5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560C4F2D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31465EA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73AAA07B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73DB9122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495BA855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5C559CC5" w14:textId="77777777" w:rsidR="00BF0477" w:rsidRPr="00516533" w:rsidRDefault="00BF0477" w:rsidP="00F06C9D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szCs w:val="20"/>
              </w:rPr>
            </w:pPr>
          </w:p>
          <w:p w14:paraId="5B6C0DE0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</w:tr>
    </w:tbl>
    <w:p w14:paraId="23C0EFED" w14:textId="77777777" w:rsidR="00BF0477" w:rsidRPr="00516533" w:rsidRDefault="00BF0477" w:rsidP="00BF0477">
      <w:pPr>
        <w:spacing w:line="500" w:lineRule="exact"/>
        <w:outlineLvl w:val="0"/>
        <w:rPr>
          <w:rFonts w:ascii="Times New Roman" w:eastAsia="黑体" w:hAnsi="Times New Roman"/>
          <w:sz w:val="32"/>
          <w:szCs w:val="32"/>
        </w:rPr>
      </w:pPr>
      <w:r w:rsidRPr="00516533">
        <w:rPr>
          <w:rFonts w:ascii="Times New Roman" w:eastAsia="楷体_GB2312" w:hAnsi="Times New Roman"/>
          <w:b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>四</w:t>
      </w:r>
      <w:r w:rsidRPr="00516533">
        <w:rPr>
          <w:rFonts w:ascii="Times New Roman" w:eastAsia="黑体" w:hAnsi="Times New Roman" w:hint="eastAsia"/>
          <w:sz w:val="32"/>
          <w:szCs w:val="32"/>
        </w:rPr>
        <w:t>、学校党委意见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F0477" w:rsidRPr="00516533" w14:paraId="4F78F1A6" w14:textId="77777777" w:rsidTr="00F06C9D">
        <w:trPr>
          <w:trHeight w:val="124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B53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szCs w:val="20"/>
              </w:rPr>
            </w:pPr>
            <w:r w:rsidRPr="00516533">
              <w:rPr>
                <w:rFonts w:ascii="Times New Roman" w:eastAsia="仿宋_GB2312" w:hAnsi="Times New Roman" w:hint="eastAsia"/>
                <w:szCs w:val="20"/>
              </w:rPr>
              <w:t>（包括但不限于以下内容：以上内容是否经学校党委研究同意、需要教育部思政司或省级党委教育工作部门提供什么支持或帮助。）</w:t>
            </w:r>
          </w:p>
          <w:p w14:paraId="77DC39C7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56A18433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0D596A94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A5A5F45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805BA0D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4EBF5259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1CC70111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1980AFC3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78E3835C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4B33511D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0ABBA692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5BF1EB21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6AD644C0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9186BF1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78F1CF7E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6FB217E5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1E4BA79A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576978B7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0448E00C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7AC7DE7C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60AF28BD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ABAD7DE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2CF82722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470201C4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30AA1CF" w14:textId="77777777" w:rsidR="00BF0477" w:rsidRPr="00516533" w:rsidRDefault="00BF0477" w:rsidP="00F06C9D">
            <w:pPr>
              <w:spacing w:line="440" w:lineRule="exact"/>
              <w:rPr>
                <w:rFonts w:ascii="Times New Roman" w:eastAsia="楷体_GB2312" w:hAnsi="Times New Roman"/>
                <w:bCs/>
                <w:szCs w:val="16"/>
              </w:rPr>
            </w:pPr>
          </w:p>
          <w:p w14:paraId="39EE415D" w14:textId="77777777" w:rsidR="00BF0477" w:rsidRPr="00516533" w:rsidRDefault="00BF0477" w:rsidP="00F06C9D">
            <w:pPr>
              <w:spacing w:line="440" w:lineRule="exact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516533">
              <w:rPr>
                <w:rFonts w:ascii="Times New Roman" w:eastAsia="楷体_GB2312" w:hAnsi="Times New Roman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学校党委公章</w:t>
            </w:r>
            <w:r w:rsidRPr="00516533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：</w:t>
            </w:r>
          </w:p>
          <w:p w14:paraId="044E6B59" w14:textId="77777777" w:rsidR="00BF0477" w:rsidRPr="00516533" w:rsidRDefault="00BF0477" w:rsidP="00F06C9D">
            <w:pPr>
              <w:spacing w:line="440" w:lineRule="exact"/>
              <w:ind w:firstLineChars="2797" w:firstLine="6713"/>
              <w:rPr>
                <w:rFonts w:ascii="Times New Roman" w:eastAsia="仿宋_GB2312" w:hAnsi="Times New Roman"/>
                <w:bCs/>
                <w:sz w:val="24"/>
                <w:szCs w:val="20"/>
              </w:rPr>
            </w:pPr>
            <w:r w:rsidRPr="00516533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年</w:t>
            </w:r>
            <w:r w:rsidRPr="00516533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 </w:t>
            </w:r>
            <w:r w:rsidRPr="00516533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月</w:t>
            </w:r>
            <w:r w:rsidRPr="00516533">
              <w:rPr>
                <w:rFonts w:ascii="Times New Roman" w:eastAsia="仿宋_GB2312" w:hAnsi="Times New Roman"/>
                <w:bCs/>
                <w:sz w:val="24"/>
                <w:szCs w:val="20"/>
              </w:rPr>
              <w:t xml:space="preserve">   </w:t>
            </w:r>
            <w:r w:rsidRPr="00516533">
              <w:rPr>
                <w:rFonts w:ascii="Times New Roman" w:eastAsia="仿宋_GB2312" w:hAnsi="Times New Roman" w:hint="eastAsia"/>
                <w:bCs/>
                <w:sz w:val="24"/>
                <w:szCs w:val="20"/>
              </w:rPr>
              <w:t>日</w:t>
            </w:r>
          </w:p>
        </w:tc>
      </w:tr>
    </w:tbl>
    <w:p w14:paraId="29352719" w14:textId="77777777" w:rsidR="00AA0129" w:rsidRPr="00BF0477" w:rsidRDefault="00AA0129"/>
    <w:sectPr w:rsidR="00AA0129" w:rsidRPr="00BF04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1AB1" w14:textId="77777777" w:rsidR="009E14A3" w:rsidRDefault="009E14A3" w:rsidP="00BF0477">
      <w:r>
        <w:separator/>
      </w:r>
    </w:p>
  </w:endnote>
  <w:endnote w:type="continuationSeparator" w:id="0">
    <w:p w14:paraId="1562E77B" w14:textId="77777777" w:rsidR="009E14A3" w:rsidRDefault="009E14A3" w:rsidP="00B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4511"/>
    </w:sdtPr>
    <w:sdtEndPr>
      <w:rPr>
        <w:rFonts w:ascii="Times New Roman" w:hAnsi="Times New Roman" w:cs="Times New Roman"/>
        <w:sz w:val="28"/>
      </w:rPr>
    </w:sdtEndPr>
    <w:sdtContent>
      <w:p w14:paraId="1189F981" w14:textId="77777777" w:rsidR="000D2F35" w:rsidRDefault="009E14A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5E37" w14:textId="77777777" w:rsidR="009E14A3" w:rsidRDefault="009E14A3" w:rsidP="00BF0477">
      <w:r>
        <w:separator/>
      </w:r>
    </w:p>
  </w:footnote>
  <w:footnote w:type="continuationSeparator" w:id="0">
    <w:p w14:paraId="533D8DF9" w14:textId="77777777" w:rsidR="009E14A3" w:rsidRDefault="009E14A3" w:rsidP="00BF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AA"/>
    <w:rsid w:val="002813AA"/>
    <w:rsid w:val="009E14A3"/>
    <w:rsid w:val="00AA0129"/>
    <w:rsid w:val="00B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D4222"/>
  <w15:chartTrackingRefBased/>
  <w15:docId w15:val="{A70F471D-6FA2-406A-9D92-64664C7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方正小标宋简体" w:cs="宋体"/>
        <w:b/>
        <w:bCs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77"/>
    <w:pPr>
      <w:widowControl w:val="0"/>
      <w:jc w:val="both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小标宋简体" w:eastAsia="方正小标宋简体" w:hAnsi="方正小标宋简体" w:cs="宋体"/>
      <w:b/>
      <w:bCs/>
      <w:color w:val="000000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F0477"/>
    <w:pPr>
      <w:tabs>
        <w:tab w:val="center" w:pos="4153"/>
        <w:tab w:val="right" w:pos="8306"/>
      </w:tabs>
      <w:snapToGrid w:val="0"/>
      <w:jc w:val="left"/>
    </w:pPr>
    <w:rPr>
      <w:rFonts w:ascii="方正小标宋简体" w:eastAsia="方正小标宋简体" w:hAnsi="方正小标宋简体" w:cs="宋体"/>
      <w:b/>
      <w:bCs/>
      <w:color w:val="00000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F0477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BF047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qFormat/>
    <w:rsid w:val="00BF0477"/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潇</dc:creator>
  <cp:keywords/>
  <dc:description/>
  <cp:lastModifiedBy>张 潇</cp:lastModifiedBy>
  <cp:revision>2</cp:revision>
  <dcterms:created xsi:type="dcterms:W3CDTF">2021-11-03T02:17:00Z</dcterms:created>
  <dcterms:modified xsi:type="dcterms:W3CDTF">2021-11-03T02:17:00Z</dcterms:modified>
</cp:coreProperties>
</file>